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w:t>
      </w:r>
      <w:r w:rsidR="002D6900">
        <w:rPr>
          <w:b/>
          <w:sz w:val="24"/>
        </w:rPr>
        <w:t>2</w:t>
      </w:r>
      <w:r w:rsidR="007C1A92">
        <w:rPr>
          <w:b/>
          <w:sz w:val="24"/>
        </w:rPr>
        <w:t>1</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924885">
              <w:rPr>
                <w:b/>
                <w:sz w:val="22"/>
                <w:szCs w:val="22"/>
              </w:rPr>
              <w:t xml:space="preserve">TRIMESTRALE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B73AEA" w:rsidP="00924885">
            <w:pPr>
              <w:pStyle w:val="Normalelt"/>
              <w:tabs>
                <w:tab w:val="left" w:pos="2520"/>
                <w:tab w:val="left" w:pos="3600"/>
                <w:tab w:val="left" w:pos="4680"/>
              </w:tabs>
              <w:spacing w:before="0" w:after="0" w:line="240" w:lineRule="auto"/>
              <w:jc w:val="center"/>
              <w:rPr>
                <w:szCs w:val="20"/>
              </w:rPr>
            </w:pPr>
            <w:r>
              <w:rPr>
                <w:szCs w:val="20"/>
              </w:rPr>
              <w:t>3</w:t>
            </w:r>
            <w:r w:rsidR="00924885">
              <w:rPr>
                <w:szCs w:val="20"/>
              </w:rPr>
              <w:t xml:space="preserve">° Trimestre </w:t>
            </w:r>
            <w:r w:rsidR="00924885" w:rsidRPr="00A752D6">
              <w:rPr>
                <w:szCs w:val="20"/>
              </w:rPr>
              <w:t>20</w:t>
            </w:r>
            <w:r w:rsidR="002D6900">
              <w:rPr>
                <w:szCs w:val="20"/>
              </w:rPr>
              <w:t>2</w:t>
            </w:r>
            <w:r w:rsidR="007C1A92">
              <w:rPr>
                <w:szCs w:val="20"/>
              </w:rPr>
              <w:t>1</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B73AEA">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B73AEA">
              <w:rPr>
                <w:szCs w:val="20"/>
              </w:rPr>
              <w:t>1.581.192,06</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B73AEA" w:rsidP="000B7E1E">
            <w:pPr>
              <w:pStyle w:val="Normalelt"/>
              <w:numPr>
                <w:ilvl w:val="0"/>
                <w:numId w:val="6"/>
              </w:numPr>
              <w:tabs>
                <w:tab w:val="left" w:pos="2520"/>
                <w:tab w:val="left" w:pos="3600"/>
                <w:tab w:val="left" w:pos="4680"/>
              </w:tabs>
              <w:spacing w:before="0" w:after="0" w:line="240" w:lineRule="auto"/>
              <w:jc w:val="right"/>
              <w:rPr>
                <w:szCs w:val="20"/>
              </w:rPr>
            </w:pPr>
            <w:r>
              <w:rPr>
                <w:szCs w:val="20"/>
              </w:rPr>
              <w:t>2.942.871,15</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B73AEA" w:rsidP="00B73AEA">
            <w:pPr>
              <w:pStyle w:val="Normalelt"/>
              <w:numPr>
                <w:ilvl w:val="0"/>
                <w:numId w:val="6"/>
              </w:numPr>
              <w:tabs>
                <w:tab w:val="left" w:pos="2520"/>
                <w:tab w:val="left" w:pos="3600"/>
                <w:tab w:val="left" w:pos="4680"/>
              </w:tabs>
              <w:spacing w:before="0" w:after="0" w:line="240" w:lineRule="auto"/>
              <w:jc w:val="right"/>
              <w:rPr>
                <w:szCs w:val="20"/>
              </w:rPr>
            </w:pPr>
            <w:r>
              <w:rPr>
                <w:b/>
                <w:szCs w:val="20"/>
              </w:rPr>
              <w:t>1</w:t>
            </w:r>
            <w:r w:rsidR="000B7E1E">
              <w:rPr>
                <w:b/>
                <w:szCs w:val="20"/>
              </w:rPr>
              <w:t>,</w:t>
            </w:r>
            <w:r>
              <w:rPr>
                <w:b/>
                <w:szCs w:val="20"/>
              </w:rPr>
              <w:t>86</w:t>
            </w:r>
            <w:r w:rsidR="007C1A92">
              <w:rPr>
                <w:b/>
                <w:szCs w:val="20"/>
              </w:rPr>
              <w:t xml:space="preserve"> </w:t>
            </w:r>
            <w:r w:rsidR="00E4459F" w:rsidRPr="00A752D6">
              <w:rPr>
                <w:szCs w:val="20"/>
              </w:rPr>
              <w:t>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3A2009">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3A2009">
              <w:rPr>
                <w:b/>
                <w:szCs w:val="20"/>
              </w:rPr>
              <w:t>10</w:t>
            </w:r>
            <w:r w:rsidR="000A49AA">
              <w:rPr>
                <w:b/>
                <w:szCs w:val="20"/>
              </w:rPr>
              <w:t>.</w:t>
            </w:r>
            <w:r w:rsidR="003A2009">
              <w:rPr>
                <w:b/>
                <w:szCs w:val="20"/>
              </w:rPr>
              <w:t>107,73</w:t>
            </w:r>
          </w:p>
        </w:tc>
        <w:tc>
          <w:tcPr>
            <w:tcW w:w="7586" w:type="dxa"/>
            <w:gridSpan w:val="2"/>
          </w:tcPr>
          <w:p w:rsidR="003372F3" w:rsidRPr="00AF00FC" w:rsidRDefault="003A2009" w:rsidP="00CA7AEE">
            <w:pPr>
              <w:pStyle w:val="Normalelt"/>
              <w:tabs>
                <w:tab w:val="left" w:pos="2520"/>
                <w:tab w:val="left" w:pos="3600"/>
                <w:tab w:val="left" w:pos="4680"/>
              </w:tabs>
              <w:spacing w:before="0" w:after="0" w:line="240" w:lineRule="auto"/>
              <w:jc w:val="center"/>
              <w:rPr>
                <w:b/>
                <w:szCs w:val="20"/>
              </w:rPr>
            </w:pPr>
            <w:r>
              <w:rPr>
                <w:b/>
                <w:szCs w:val="20"/>
              </w:rPr>
              <w:t>4</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2D6900">
      <w:pPr>
        <w:pStyle w:val="Normalelt"/>
        <w:tabs>
          <w:tab w:val="left" w:pos="2520"/>
          <w:tab w:val="left" w:pos="3600"/>
          <w:tab w:val="left" w:pos="4680"/>
        </w:tabs>
        <w:spacing w:before="0" w:after="0" w:line="240" w:lineRule="auto"/>
        <w:jc w:val="center"/>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bookmarkStart w:id="0" w:name="_GoBack"/>
      <w:bookmarkEnd w:id="0"/>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00110628">
        <w:rPr>
          <w:szCs w:val="20"/>
        </w:rPr>
        <w:t>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110628" w:rsidRPr="00110628" w:rsidRDefault="00110628" w:rsidP="00110628">
      <w:pPr>
        <w:pStyle w:val="Normalelt"/>
        <w:tabs>
          <w:tab w:val="left" w:pos="2520"/>
          <w:tab w:val="left" w:pos="3600"/>
          <w:tab w:val="left" w:pos="4680"/>
        </w:tabs>
        <w:spacing w:after="0"/>
        <w:jc w:val="both"/>
        <w:rPr>
          <w:b/>
          <w:bCs/>
          <w:szCs w:val="20"/>
        </w:rPr>
      </w:pPr>
      <w:r w:rsidRPr="00110628">
        <w:rPr>
          <w:b/>
          <w:bCs/>
          <w:szCs w:val="20"/>
        </w:rPr>
        <w:t xml:space="preserve">DECRETO LEGISLATIVO 25 maggio 2016 n.97 </w:t>
      </w:r>
    </w:p>
    <w:p w:rsid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Revisione e semplificazione delle disposizioni in materia di prevenzione della corruzione, pubblicità e trasparenza, correttivo della legge 6 novembre 2012, n.190 e del decreto legislativo 14 marzo 2013, n.33 ai sensi dell’articolo 7 della legge 7 agosto 2015, n.124, in materia di riorganizzazione delle amministrazioni pubbliche. </w:t>
      </w:r>
    </w:p>
    <w:p w:rsidR="00110628" w:rsidRDefault="00110628" w:rsidP="00110628">
      <w:pPr>
        <w:pStyle w:val="Normalelt"/>
        <w:tabs>
          <w:tab w:val="left" w:pos="2520"/>
          <w:tab w:val="left" w:pos="3600"/>
          <w:tab w:val="left" w:pos="4680"/>
        </w:tabs>
        <w:spacing w:before="0" w:after="0" w:line="240" w:lineRule="auto"/>
        <w:jc w:val="both"/>
        <w:rPr>
          <w:bCs/>
          <w:szCs w:val="20"/>
        </w:rPr>
      </w:pPr>
    </w:p>
    <w:p w:rsid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Art.29) – Modifiche all’articolo 33 del decreto legislativo n.33 del 2013 e successive modifiche e integrazioni </w:t>
      </w:r>
    </w:p>
    <w:p w:rsidR="00110628" w:rsidRPr="00110628" w:rsidRDefault="00110628" w:rsidP="00110628">
      <w:pPr>
        <w:pStyle w:val="Normalelt"/>
        <w:tabs>
          <w:tab w:val="left" w:pos="2520"/>
          <w:tab w:val="left" w:pos="3600"/>
          <w:tab w:val="left" w:pos="4680"/>
        </w:tabs>
        <w:spacing w:before="0" w:after="0" w:line="240" w:lineRule="auto"/>
        <w:jc w:val="both"/>
        <w:rPr>
          <w:bCs/>
          <w:szCs w:val="20"/>
        </w:rPr>
      </w:pPr>
    </w:p>
    <w:p w:rsidR="00110628" w:rsidRPr="00110628" w:rsidRDefault="00110628" w:rsidP="00110628">
      <w:pPr>
        <w:pStyle w:val="Normalelt"/>
        <w:tabs>
          <w:tab w:val="left" w:pos="2520"/>
          <w:tab w:val="left" w:pos="3600"/>
          <w:tab w:val="left" w:pos="4680"/>
        </w:tabs>
        <w:spacing w:before="0" w:after="0" w:line="240" w:lineRule="auto"/>
        <w:jc w:val="both"/>
        <w:rPr>
          <w:bCs/>
          <w:szCs w:val="20"/>
        </w:rPr>
      </w:pPr>
      <w:r w:rsidRPr="00110628">
        <w:rPr>
          <w:bCs/>
          <w:szCs w:val="20"/>
        </w:rPr>
        <w:t xml:space="preserve"> 2. Al comma 1 dell’art. 33 del decreto legislativo n.33 del 2013, le parole “Le pubbliche amministrazioni” sono sostituite dalle seguenti “Fermo restando quanto</w:t>
      </w:r>
      <w:r>
        <w:rPr>
          <w:bCs/>
          <w:szCs w:val="20"/>
        </w:rPr>
        <w:t xml:space="preserve"> </w:t>
      </w:r>
      <w:r w:rsidRPr="00110628">
        <w:rPr>
          <w:bCs/>
          <w:szCs w:val="20"/>
        </w:rPr>
        <w:t>previsto dall’art. 9-bis, le pubbliche amministrazioni”, dopo le parole “beni, servizi,”, sono inserite le seguenti “prestazioni professionali” e dopo le parole “dei</w:t>
      </w:r>
      <w:r>
        <w:rPr>
          <w:bCs/>
          <w:szCs w:val="20"/>
        </w:rPr>
        <w:t xml:space="preserve"> </w:t>
      </w:r>
      <w:r w:rsidRPr="00110628">
        <w:rPr>
          <w:bCs/>
          <w:szCs w:val="20"/>
        </w:rPr>
        <w:t>pagamenti” sono inserite le seguenti: “nonché l’ammontare complessivo dei debiti e il numero delle imprese creditrici”.</w:t>
      </w:r>
    </w:p>
    <w:p w:rsidR="00110628" w:rsidRDefault="00110628"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097C53" w:rsidRDefault="00097C53" w:rsidP="00125354">
      <w:pPr>
        <w:pStyle w:val="Normalelt"/>
        <w:tabs>
          <w:tab w:val="left" w:pos="2520"/>
          <w:tab w:val="left" w:pos="3600"/>
          <w:tab w:val="left" w:pos="4680"/>
        </w:tabs>
        <w:spacing w:before="0" w:after="0" w:line="240" w:lineRule="auto"/>
        <w:jc w:val="both"/>
        <w:rPr>
          <w:sz w:val="18"/>
          <w:szCs w:val="18"/>
        </w:rPr>
      </w:pPr>
    </w:p>
    <w:p w:rsidR="00097C53" w:rsidRPr="00097C53" w:rsidRDefault="00097C53" w:rsidP="00097C53">
      <w:pPr>
        <w:rPr>
          <w:lang w:eastAsia="it-IT"/>
        </w:rPr>
      </w:pPr>
    </w:p>
    <w:p w:rsidR="00B2728D" w:rsidRPr="00097C53" w:rsidRDefault="00097C53" w:rsidP="00097C53">
      <w:pPr>
        <w:tabs>
          <w:tab w:val="left" w:pos="4114"/>
        </w:tabs>
        <w:rPr>
          <w:lang w:eastAsia="it-IT"/>
        </w:rPr>
      </w:pPr>
      <w:r>
        <w:rPr>
          <w:lang w:eastAsia="it-IT"/>
        </w:rPr>
        <w:tab/>
      </w:r>
    </w:p>
    <w:sectPr w:rsidR="00B2728D" w:rsidRPr="00097C53"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B8" w:rsidRDefault="00BB15B8">
      <w:r>
        <w:separator/>
      </w:r>
    </w:p>
  </w:endnote>
  <w:endnote w:type="continuationSeparator" w:id="0">
    <w:p w:rsidR="00BB15B8" w:rsidRDefault="00BB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3A2009">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 xml:space="preserve"> </w:t>
    </w:r>
    <w:proofErr w:type="spellStart"/>
    <w:r w:rsidR="00097C53">
      <w:rPr>
        <w:rFonts w:ascii="Arial" w:hAnsi="Arial" w:cs="Arial"/>
        <w:color w:val="181512"/>
        <w:sz w:val="16"/>
        <w:szCs w:val="16"/>
      </w:rPr>
      <w:t>Carbonazzi</w:t>
    </w:r>
    <w:proofErr w:type="spellEnd"/>
    <w:r w:rsidR="00097C53">
      <w:rPr>
        <w:rFonts w:ascii="Arial" w:hAnsi="Arial" w:cs="Arial"/>
        <w:color w:val="181512"/>
        <w:sz w:val="16"/>
        <w:szCs w:val="16"/>
      </w:rPr>
      <w:t xml:space="preserve"> </w:t>
    </w:r>
    <w:r w:rsidR="001F5DFF">
      <w:rPr>
        <w:rFonts w:ascii="Arial" w:hAnsi="Arial" w:cs="Arial"/>
        <w:color w:val="181512"/>
        <w:sz w:val="16"/>
        <w:szCs w:val="16"/>
      </w:rPr>
      <w:t>n.</w:t>
    </w:r>
    <w:r w:rsidR="00097C53">
      <w:rPr>
        <w:rFonts w:ascii="Arial" w:hAnsi="Arial" w:cs="Arial"/>
        <w:color w:val="181512"/>
        <w:sz w:val="16"/>
        <w:szCs w:val="16"/>
      </w:rPr>
      <w:t>10</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B8" w:rsidRDefault="00BB15B8">
      <w:r>
        <w:separator/>
      </w:r>
    </w:p>
  </w:footnote>
  <w:footnote w:type="continuationSeparator" w:id="0">
    <w:p w:rsidR="00BB15B8" w:rsidRDefault="00BB1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B15B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58"/>
    <w:multiLevelType w:val="hybridMultilevel"/>
    <w:tmpl w:val="6212A552"/>
    <w:lvl w:ilvl="0" w:tplc="FE861874">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7643A3"/>
    <w:multiLevelType w:val="hybridMultilevel"/>
    <w:tmpl w:val="BDBA2606"/>
    <w:lvl w:ilvl="0" w:tplc="DB6AF926">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97C53"/>
    <w:rsid w:val="000A49AA"/>
    <w:rsid w:val="000B7E1E"/>
    <w:rsid w:val="000C1DF4"/>
    <w:rsid w:val="00101AE1"/>
    <w:rsid w:val="00105505"/>
    <w:rsid w:val="00110628"/>
    <w:rsid w:val="00115C25"/>
    <w:rsid w:val="001202FE"/>
    <w:rsid w:val="00125354"/>
    <w:rsid w:val="00151961"/>
    <w:rsid w:val="0017103C"/>
    <w:rsid w:val="001A5FCF"/>
    <w:rsid w:val="001C78D9"/>
    <w:rsid w:val="001D7A39"/>
    <w:rsid w:val="001F5DFF"/>
    <w:rsid w:val="00200FE6"/>
    <w:rsid w:val="002214C2"/>
    <w:rsid w:val="00263737"/>
    <w:rsid w:val="00263D59"/>
    <w:rsid w:val="0026469A"/>
    <w:rsid w:val="002747E0"/>
    <w:rsid w:val="002754F5"/>
    <w:rsid w:val="00275B5C"/>
    <w:rsid w:val="002767AA"/>
    <w:rsid w:val="002874E5"/>
    <w:rsid w:val="00291E65"/>
    <w:rsid w:val="002D0540"/>
    <w:rsid w:val="002D6900"/>
    <w:rsid w:val="002F2640"/>
    <w:rsid w:val="00307301"/>
    <w:rsid w:val="00311864"/>
    <w:rsid w:val="003157B0"/>
    <w:rsid w:val="003372F3"/>
    <w:rsid w:val="00340A05"/>
    <w:rsid w:val="00357581"/>
    <w:rsid w:val="00363DDF"/>
    <w:rsid w:val="0036692C"/>
    <w:rsid w:val="0038552E"/>
    <w:rsid w:val="00397BD8"/>
    <w:rsid w:val="003A2009"/>
    <w:rsid w:val="003A4211"/>
    <w:rsid w:val="003A7D99"/>
    <w:rsid w:val="003B0991"/>
    <w:rsid w:val="003B691E"/>
    <w:rsid w:val="004166B5"/>
    <w:rsid w:val="0042391E"/>
    <w:rsid w:val="00423D16"/>
    <w:rsid w:val="0042587B"/>
    <w:rsid w:val="004339C2"/>
    <w:rsid w:val="004530F5"/>
    <w:rsid w:val="00461BA0"/>
    <w:rsid w:val="00476067"/>
    <w:rsid w:val="004B3227"/>
    <w:rsid w:val="004C1138"/>
    <w:rsid w:val="00542442"/>
    <w:rsid w:val="00547CBF"/>
    <w:rsid w:val="00550285"/>
    <w:rsid w:val="005667B9"/>
    <w:rsid w:val="00571A70"/>
    <w:rsid w:val="005A30AF"/>
    <w:rsid w:val="005B1E81"/>
    <w:rsid w:val="005B5569"/>
    <w:rsid w:val="005C29D6"/>
    <w:rsid w:val="005D3B93"/>
    <w:rsid w:val="005E282B"/>
    <w:rsid w:val="005F38DE"/>
    <w:rsid w:val="00641EB4"/>
    <w:rsid w:val="006519F6"/>
    <w:rsid w:val="006545E1"/>
    <w:rsid w:val="00661992"/>
    <w:rsid w:val="00682F29"/>
    <w:rsid w:val="00685354"/>
    <w:rsid w:val="006857DF"/>
    <w:rsid w:val="00685BA1"/>
    <w:rsid w:val="0068748C"/>
    <w:rsid w:val="006A5107"/>
    <w:rsid w:val="006B1498"/>
    <w:rsid w:val="006B6657"/>
    <w:rsid w:val="006E3D71"/>
    <w:rsid w:val="007152EE"/>
    <w:rsid w:val="00746764"/>
    <w:rsid w:val="0075630E"/>
    <w:rsid w:val="00774370"/>
    <w:rsid w:val="00786E1E"/>
    <w:rsid w:val="007A0F7B"/>
    <w:rsid w:val="007B461B"/>
    <w:rsid w:val="007C1A92"/>
    <w:rsid w:val="007D4676"/>
    <w:rsid w:val="007E1BA1"/>
    <w:rsid w:val="007F1DEC"/>
    <w:rsid w:val="007F2164"/>
    <w:rsid w:val="007F34BC"/>
    <w:rsid w:val="0080685A"/>
    <w:rsid w:val="008218A4"/>
    <w:rsid w:val="00867ECE"/>
    <w:rsid w:val="00882845"/>
    <w:rsid w:val="008B0FEC"/>
    <w:rsid w:val="008C2E4A"/>
    <w:rsid w:val="008F42B8"/>
    <w:rsid w:val="00914926"/>
    <w:rsid w:val="009201B2"/>
    <w:rsid w:val="00924885"/>
    <w:rsid w:val="009341CC"/>
    <w:rsid w:val="009401B4"/>
    <w:rsid w:val="00945582"/>
    <w:rsid w:val="0097608F"/>
    <w:rsid w:val="009825C6"/>
    <w:rsid w:val="009A4DC6"/>
    <w:rsid w:val="009B1825"/>
    <w:rsid w:val="009C5D43"/>
    <w:rsid w:val="009D01E8"/>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A382B"/>
    <w:rsid w:val="00AB5A41"/>
    <w:rsid w:val="00AF00FC"/>
    <w:rsid w:val="00B07611"/>
    <w:rsid w:val="00B2728D"/>
    <w:rsid w:val="00B30E81"/>
    <w:rsid w:val="00B35799"/>
    <w:rsid w:val="00B43213"/>
    <w:rsid w:val="00B4486E"/>
    <w:rsid w:val="00B5188F"/>
    <w:rsid w:val="00B51AA6"/>
    <w:rsid w:val="00B565F3"/>
    <w:rsid w:val="00B72E18"/>
    <w:rsid w:val="00B73AEA"/>
    <w:rsid w:val="00B8246A"/>
    <w:rsid w:val="00BA475D"/>
    <w:rsid w:val="00BA7DDF"/>
    <w:rsid w:val="00BB15B8"/>
    <w:rsid w:val="00BC7EA0"/>
    <w:rsid w:val="00BE4301"/>
    <w:rsid w:val="00BF2C74"/>
    <w:rsid w:val="00C02373"/>
    <w:rsid w:val="00C23FB6"/>
    <w:rsid w:val="00C32553"/>
    <w:rsid w:val="00C362B9"/>
    <w:rsid w:val="00C62694"/>
    <w:rsid w:val="00C72CB5"/>
    <w:rsid w:val="00C742E3"/>
    <w:rsid w:val="00C74C2B"/>
    <w:rsid w:val="00C757B9"/>
    <w:rsid w:val="00CA53F8"/>
    <w:rsid w:val="00CA7AEE"/>
    <w:rsid w:val="00CB3411"/>
    <w:rsid w:val="00CC7B80"/>
    <w:rsid w:val="00D61D96"/>
    <w:rsid w:val="00D712E4"/>
    <w:rsid w:val="00D765F3"/>
    <w:rsid w:val="00D8526B"/>
    <w:rsid w:val="00D96282"/>
    <w:rsid w:val="00DB2CFF"/>
    <w:rsid w:val="00DC791A"/>
    <w:rsid w:val="00DD17C4"/>
    <w:rsid w:val="00DD3709"/>
    <w:rsid w:val="00DE7BA1"/>
    <w:rsid w:val="00DE7BD4"/>
    <w:rsid w:val="00E04D45"/>
    <w:rsid w:val="00E123DC"/>
    <w:rsid w:val="00E131A9"/>
    <w:rsid w:val="00E167AF"/>
    <w:rsid w:val="00E168D2"/>
    <w:rsid w:val="00E40B88"/>
    <w:rsid w:val="00E432CF"/>
    <w:rsid w:val="00E4459F"/>
    <w:rsid w:val="00E61E2A"/>
    <w:rsid w:val="00E846AD"/>
    <w:rsid w:val="00E90896"/>
    <w:rsid w:val="00E9517F"/>
    <w:rsid w:val="00EA5508"/>
    <w:rsid w:val="00EC4A2A"/>
    <w:rsid w:val="00EF6D28"/>
    <w:rsid w:val="00F2352F"/>
    <w:rsid w:val="00F66ED6"/>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300230"/>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8004</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4</cp:revision>
  <cp:lastPrinted>2011-10-10T09:19:00Z</cp:lastPrinted>
  <dcterms:created xsi:type="dcterms:W3CDTF">2021-10-21T10:47:00Z</dcterms:created>
  <dcterms:modified xsi:type="dcterms:W3CDTF">2021-10-21T10:53:00Z</dcterms:modified>
</cp:coreProperties>
</file>